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72" w:rsidRPr="003963B8" w:rsidRDefault="00626872" w:rsidP="00626872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Załącznik nr 3</w:t>
      </w:r>
    </w:p>
    <w:p w:rsidR="00626872" w:rsidRPr="003963B8" w:rsidRDefault="00626872" w:rsidP="00626872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 xml:space="preserve">do uchwały nr </w:t>
      </w:r>
      <w:r w:rsidR="00842C87">
        <w:rPr>
          <w:rFonts w:ascii="Verdana" w:hAnsi="Verdana" w:cs="Arial"/>
          <w:sz w:val="16"/>
          <w:szCs w:val="16"/>
        </w:rPr>
        <w:t>XIX/168/2020</w:t>
      </w:r>
    </w:p>
    <w:p w:rsidR="00626872" w:rsidRPr="003963B8" w:rsidRDefault="00626872" w:rsidP="003963B8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Rady Powiatu Wielickiego</w:t>
      </w:r>
      <w:r w:rsidRPr="003963B8">
        <w:rPr>
          <w:rFonts w:ascii="Verdana" w:hAnsi="Verdana" w:cs="Arial"/>
          <w:sz w:val="16"/>
          <w:szCs w:val="16"/>
        </w:rPr>
        <w:br/>
        <w:t xml:space="preserve"> z dnia </w:t>
      </w:r>
      <w:r w:rsidR="00842C87">
        <w:rPr>
          <w:rFonts w:ascii="Verdana" w:hAnsi="Verdana" w:cs="Arial"/>
          <w:sz w:val="16"/>
          <w:szCs w:val="16"/>
        </w:rPr>
        <w:t>30 listopada 2020 r.</w:t>
      </w:r>
    </w:p>
    <w:p w:rsidR="00626872" w:rsidRPr="003963B8" w:rsidRDefault="00626872" w:rsidP="003963B8">
      <w:pPr>
        <w:jc w:val="center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 xml:space="preserve">Wzór klauzuli informacyjnej </w:t>
      </w:r>
    </w:p>
    <w:p w:rsidR="00626872" w:rsidRPr="003963B8" w:rsidRDefault="00626872" w:rsidP="003963B8">
      <w:pPr>
        <w:jc w:val="center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 xml:space="preserve">– w przypadku pozyskiwania danych w sposób </w:t>
      </w:r>
      <w:r w:rsidRPr="003963B8">
        <w:rPr>
          <w:rFonts w:ascii="Verdana" w:hAnsi="Verdana" w:cs="Arial"/>
          <w:b/>
          <w:sz w:val="16"/>
          <w:szCs w:val="16"/>
          <w:u w:val="single"/>
        </w:rPr>
        <w:t>inny</w:t>
      </w:r>
      <w:r w:rsidRPr="003963B8">
        <w:rPr>
          <w:rFonts w:ascii="Verdana" w:hAnsi="Verdana" w:cs="Arial"/>
          <w:b/>
          <w:sz w:val="16"/>
          <w:szCs w:val="16"/>
        </w:rPr>
        <w:t xml:space="preserve"> niż od osoby, której dane dotyczą zgodnie z art. 14 RODO – przetwarzanie danych na podstawie wypełnienia obowiązku prawnego ciążącego na administratorze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3963B8">
        <w:rPr>
          <w:rFonts w:ascii="Verdana" w:hAnsi="Verdana" w:cs="Arial"/>
          <w:b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Zgodnie z art. 14 ust. 1−2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zwanego dalej RODO – informuje się, że: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I. Administrator danych osobowych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 xml:space="preserve">Administratorem Pani/Pana danych osobowych jest </w:t>
      </w:r>
      <w:r w:rsidRPr="003963B8">
        <w:rPr>
          <w:rStyle w:val="Pogrubienie"/>
          <w:rFonts w:ascii="Verdana" w:hAnsi="Verdana"/>
          <w:b w:val="0"/>
          <w:sz w:val="16"/>
          <w:szCs w:val="16"/>
        </w:rPr>
        <w:t xml:space="preserve">Starosta Wielicki będący kierownikiem  Starostwa Powiatowego w Wieliczce z siedzibą władz przy ul. Rynek Górny 2, tel. 12 3999800, faks 12 3999701, </w:t>
      </w:r>
      <w:r w:rsidR="003963B8">
        <w:rPr>
          <w:rStyle w:val="Pogrubienie"/>
          <w:rFonts w:ascii="Verdana" w:hAnsi="Verdana"/>
          <w:b w:val="0"/>
          <w:sz w:val="16"/>
          <w:szCs w:val="16"/>
        </w:rPr>
        <w:br/>
      </w:r>
      <w:r w:rsidRPr="003963B8">
        <w:rPr>
          <w:rStyle w:val="Pogrubienie"/>
          <w:rFonts w:ascii="Verdana" w:hAnsi="Verdana"/>
          <w:b w:val="0"/>
          <w:sz w:val="16"/>
          <w:szCs w:val="16"/>
        </w:rPr>
        <w:t xml:space="preserve">e-mail: </w:t>
      </w:r>
      <w:hyperlink r:id="rId7" w:history="1">
        <w:r w:rsidRPr="003963B8">
          <w:rPr>
            <w:rStyle w:val="Hipercze"/>
            <w:rFonts w:ascii="Verdana" w:hAnsi="Verdana"/>
            <w:b/>
            <w:bCs/>
            <w:sz w:val="16"/>
            <w:szCs w:val="16"/>
          </w:rPr>
          <w:t>sekretariat@powiatwielicki.pl</w:t>
        </w:r>
      </w:hyperlink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II. Inspektor Ochrony Danych</w:t>
      </w:r>
    </w:p>
    <w:p w:rsidR="00626872" w:rsidRPr="003963B8" w:rsidRDefault="00626872" w:rsidP="003963B8">
      <w:pPr>
        <w:pStyle w:val="Tekstpodstawowy"/>
        <w:rPr>
          <w:sz w:val="16"/>
          <w:szCs w:val="16"/>
        </w:rPr>
      </w:pPr>
      <w:r w:rsidRPr="003963B8">
        <w:rPr>
          <w:color w:val="000000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626872" w:rsidRPr="003963B8" w:rsidRDefault="00626872" w:rsidP="003963B8">
      <w:pPr>
        <w:pStyle w:val="Tekstpodstawowy"/>
        <w:ind w:hanging="284"/>
        <w:rPr>
          <w:sz w:val="16"/>
          <w:szCs w:val="16"/>
        </w:rPr>
      </w:pPr>
      <w:r w:rsidRPr="003963B8">
        <w:rPr>
          <w:sz w:val="16"/>
          <w:szCs w:val="16"/>
        </w:rPr>
        <w:t xml:space="preserve">1)    </w:t>
      </w:r>
      <w:r w:rsidRPr="003963B8">
        <w:rPr>
          <w:color w:val="000000"/>
          <w:sz w:val="16"/>
          <w:szCs w:val="16"/>
        </w:rPr>
        <w:t>pod adresem poczty elektronicznej:</w:t>
      </w:r>
      <w:hyperlink r:id="rId8">
        <w:r w:rsidRPr="003963B8">
          <w:rPr>
            <w:rStyle w:val="czeinternetowe"/>
            <w:sz w:val="16"/>
            <w:szCs w:val="16"/>
          </w:rPr>
          <w:t>iod@powiatwielicki.pl</w:t>
        </w:r>
      </w:hyperlink>
    </w:p>
    <w:p w:rsidR="00626872" w:rsidRPr="003963B8" w:rsidRDefault="00626872" w:rsidP="003963B8">
      <w:pPr>
        <w:pStyle w:val="Tekstpodstawowy"/>
        <w:ind w:hanging="284"/>
        <w:rPr>
          <w:sz w:val="16"/>
          <w:szCs w:val="16"/>
        </w:rPr>
      </w:pPr>
      <w:r w:rsidRPr="003963B8">
        <w:rPr>
          <w:sz w:val="16"/>
          <w:szCs w:val="16"/>
        </w:rPr>
        <w:t>2)    pisemnie na adres siedziby Administratora – 32-020 Wieliczka ul. Rynek Górny 2.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III. Cele przetwarzania danych i podstawy prawne przetwarzania</w:t>
      </w:r>
    </w:p>
    <w:p w:rsidR="00626872" w:rsidRPr="003963B8" w:rsidRDefault="001F4FDF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Administrator będzie przetwarzać Pani/Pana dane w celu rozpatrzenia wniosku, realizacji i rozliczenia dotacji na prace konserwatorskie, restauratorskie lub roboty budowlane przy zabytkach wpisanych do rejestru zabytków, położonych na obszarze powiatu wielickiego na podstawie art. 81 i 82 ustawy z dnia 23 lipca 2003 r. o ochronie zabytków i opiece nad zabytkami w związku z art. 6 ust. 1 lit e RODO</w:t>
      </w:r>
      <w:r w:rsidR="00626872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IV. Okres przechowywania danych</w:t>
      </w:r>
    </w:p>
    <w:p w:rsidR="00626872" w:rsidRPr="003963B8" w:rsidRDefault="00626872" w:rsidP="003963B8">
      <w:pPr>
        <w:pStyle w:val="Tekstpodstawowy"/>
        <w:rPr>
          <w:sz w:val="16"/>
          <w:szCs w:val="16"/>
        </w:rPr>
      </w:pPr>
      <w:r w:rsidRPr="003963B8">
        <w:rPr>
          <w:sz w:val="16"/>
          <w:szCs w:val="16"/>
        </w:rPr>
        <w:t xml:space="preserve">1.     </w:t>
      </w:r>
      <w:r w:rsidRPr="003963B8">
        <w:rPr>
          <w:color w:val="000000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 xml:space="preserve">2.     </w:t>
      </w:r>
      <w:r w:rsidRPr="003963B8">
        <w:rPr>
          <w:rFonts w:ascii="Verdana" w:hAnsi="Verdana"/>
          <w:color w:val="000000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V. Kategorie danych osobowych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Administrator będzie przetwarzać następujące kategorie danych zawartych we wniosku, umowie oraz sprawozdaniu, tj.: imię i nazwisko osób fizycznych, adres, numer telefonu, adres e-mail</w:t>
      </w:r>
      <w:r w:rsidR="001F4FDF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VI. Prawa osób, których dane dotyczą</w:t>
      </w:r>
    </w:p>
    <w:p w:rsidR="001F4FDF" w:rsidRPr="003963B8" w:rsidRDefault="001F4FDF" w:rsidP="003963B8">
      <w:pPr>
        <w:pStyle w:val="Akapitzlist1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Na zasadach określonych przepisami RODO, posiada Pani/Pan prawo do żądania</w:t>
      </w:r>
      <w:r w:rsidRPr="003963B8">
        <w:rPr>
          <w:rFonts w:ascii="Verdana" w:hAnsi="Verdana"/>
          <w:color w:val="000000"/>
          <w:sz w:val="16"/>
          <w:szCs w:val="16"/>
        </w:rPr>
        <w:br/>
        <w:t>od administratora: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dostępu do treści swoich danych osobowych,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sprostowania (poprawiania) swoich danych osobowych,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ograniczenia przetwarzania swoich danych osobowych,</w:t>
      </w:r>
    </w:p>
    <w:p w:rsidR="001F4FDF" w:rsidRPr="003963B8" w:rsidRDefault="001F4FDF" w:rsidP="003963B8">
      <w:pPr>
        <w:tabs>
          <w:tab w:val="left" w:pos="709"/>
        </w:tabs>
        <w:jc w:val="both"/>
        <w:rPr>
          <w:rFonts w:ascii="Verdana" w:hAnsi="Verdana"/>
          <w:b/>
          <w:sz w:val="16"/>
          <w:szCs w:val="16"/>
        </w:rPr>
      </w:pPr>
      <w:r w:rsidRPr="003963B8">
        <w:rPr>
          <w:rFonts w:ascii="Verdana" w:hAnsi="Verdana"/>
          <w:b/>
          <w:sz w:val="16"/>
          <w:szCs w:val="16"/>
        </w:rPr>
        <w:t>Nie przysługuje Pani/Panu:</w:t>
      </w:r>
    </w:p>
    <w:p w:rsidR="001F4FDF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w związku z art. 17 ust. 3 lit. B  RODO prawo do usunięcia danych osobowych;</w:t>
      </w:r>
    </w:p>
    <w:p w:rsidR="001F4FDF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wycofania zgody;</w:t>
      </w:r>
    </w:p>
    <w:p w:rsidR="00626872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przenoszenia danych osobowych, o którym mowa w art. 20 RODO.</w:t>
      </w:r>
      <w:r w:rsidR="00626872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VII. Prawo wniesienia skargi do organu nadzorczego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Ma Pani/Pan prawo wniesienia skargi do organu nadzorczego, którym w Polsce jest Prezes</w:t>
      </w:r>
      <w:r w:rsidRPr="003963B8">
        <w:rPr>
          <w:rStyle w:val="Pogrubienie"/>
          <w:rFonts w:ascii="Verdana" w:hAnsi="Verdana" w:cs="Arial"/>
          <w:sz w:val="16"/>
          <w:szCs w:val="16"/>
        </w:rPr>
        <w:t xml:space="preserve"> Urzędu Ochrony Danych Osobowych.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VIII. Odbiorcy danych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Pani/Pana dane osobowe mogą zostać ujawnione podmiotom upoważnionym na podstawie przepisów prawa.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b/>
          <w:bCs/>
          <w:sz w:val="16"/>
          <w:szCs w:val="16"/>
        </w:rPr>
        <w:t>IX. Źródło danych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Pani/Pana dane osobowe pochodzą z dokumentacji złożonej przez wnioskodawcę konkursu o udzielenie dotacji na  prace konserwatorskie, restauratorskie lub roboty budowlane przy zabytkach wpisanych do rejestru zabytków, położonych na obszarze powiatu wielickiego.</w:t>
      </w:r>
    </w:p>
    <w:p w:rsidR="00626872" w:rsidRPr="003963B8" w:rsidRDefault="00626872" w:rsidP="003963B8">
      <w:pPr>
        <w:pStyle w:val="Tekstprzypisudolnego"/>
        <w:jc w:val="both"/>
        <w:rPr>
          <w:rFonts w:ascii="Verdana" w:hAnsi="Verdana" w:cs="Arial"/>
          <w:b/>
          <w:bCs/>
          <w:sz w:val="16"/>
          <w:szCs w:val="16"/>
        </w:rPr>
      </w:pPr>
      <w:r w:rsidRPr="003963B8">
        <w:rPr>
          <w:rFonts w:ascii="Verdana" w:hAnsi="Verdana" w:cs="Arial"/>
          <w:b/>
          <w:bCs/>
          <w:sz w:val="16"/>
          <w:szCs w:val="16"/>
        </w:rPr>
        <w:t xml:space="preserve">X. Informacja dotycząca zautomatyzowanego przetwarzania danych osobowych, w tym profilowania.  </w:t>
      </w:r>
      <w:r w:rsidRPr="003963B8">
        <w:rPr>
          <w:rFonts w:ascii="Verdana" w:hAnsi="Verdana" w:cs="Arial"/>
          <w:sz w:val="16"/>
          <w:szCs w:val="16"/>
        </w:rPr>
        <w:t>Pani</w:t>
      </w:r>
      <w:r w:rsidRPr="003963B8">
        <w:rPr>
          <w:rFonts w:ascii="Verdana" w:hAnsi="Verdana" w:cs="Arial"/>
          <w:bCs/>
          <w:sz w:val="16"/>
          <w:szCs w:val="16"/>
        </w:rPr>
        <w:t>/</w:t>
      </w:r>
      <w:r w:rsidRPr="003963B8">
        <w:rPr>
          <w:rFonts w:ascii="Verdana" w:hAnsi="Verdana" w:cs="Arial"/>
          <w:sz w:val="16"/>
          <w:szCs w:val="16"/>
        </w:rPr>
        <w:t>Pana</w:t>
      </w:r>
      <w:r w:rsidRPr="003963B8">
        <w:rPr>
          <w:rFonts w:ascii="Verdana" w:hAnsi="Verdana" w:cs="Arial"/>
          <w:bCs/>
          <w:sz w:val="16"/>
          <w:szCs w:val="16"/>
        </w:rPr>
        <w:t xml:space="preserve"> dane nie będą przetwarzane w sposób zautomatyzowany, w tym również profilowane.</w:t>
      </w:r>
    </w:p>
    <w:p w:rsidR="00013F6B" w:rsidRPr="003963B8" w:rsidRDefault="00013F6B">
      <w:pPr>
        <w:rPr>
          <w:rFonts w:ascii="Verdana" w:hAnsi="Verdana"/>
          <w:sz w:val="16"/>
          <w:szCs w:val="16"/>
        </w:rPr>
      </w:pPr>
    </w:p>
    <w:sectPr w:rsidR="00013F6B" w:rsidRPr="003963B8" w:rsidSect="00B067E2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07" w:rsidRDefault="00F26207" w:rsidP="00626872">
      <w:r>
        <w:separator/>
      </w:r>
    </w:p>
  </w:endnote>
  <w:endnote w:type="continuationSeparator" w:id="1">
    <w:p w:rsidR="00F26207" w:rsidRDefault="00F26207" w:rsidP="0062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29" w:rsidRDefault="00390EA4">
    <w:pPr>
      <w:pStyle w:val="Stopka"/>
      <w:jc w:val="right"/>
    </w:pPr>
    <w:r>
      <w:fldChar w:fldCharType="begin"/>
    </w:r>
    <w:r w:rsidR="00085331">
      <w:instrText xml:space="preserve"> PAGE   \* MERGEFORMAT </w:instrText>
    </w:r>
    <w:r>
      <w:fldChar w:fldCharType="separate"/>
    </w:r>
    <w:r w:rsidR="00842C87">
      <w:rPr>
        <w:noProof/>
      </w:rPr>
      <w:t>1</w:t>
    </w:r>
    <w:r>
      <w:fldChar w:fldCharType="end"/>
    </w:r>
  </w:p>
  <w:p w:rsidR="00136829" w:rsidRDefault="00F26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07" w:rsidRDefault="00F26207" w:rsidP="00626872">
      <w:r>
        <w:separator/>
      </w:r>
    </w:p>
  </w:footnote>
  <w:footnote w:type="continuationSeparator" w:id="1">
    <w:p w:rsidR="00F26207" w:rsidRDefault="00F26207" w:rsidP="0062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8D522F"/>
    <w:multiLevelType w:val="hybridMultilevel"/>
    <w:tmpl w:val="2AC4FA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72"/>
    <w:rsid w:val="00013F6B"/>
    <w:rsid w:val="00085331"/>
    <w:rsid w:val="001F4FDF"/>
    <w:rsid w:val="00390EA4"/>
    <w:rsid w:val="003963B8"/>
    <w:rsid w:val="00626872"/>
    <w:rsid w:val="00842C87"/>
    <w:rsid w:val="008D0890"/>
    <w:rsid w:val="00DD1CEB"/>
    <w:rsid w:val="00E17A88"/>
    <w:rsid w:val="00F24ECE"/>
    <w:rsid w:val="00F2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87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26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26872"/>
    <w:rPr>
      <w:vertAlign w:val="superscript"/>
    </w:rPr>
  </w:style>
  <w:style w:type="paragraph" w:styleId="Tekstpodstawowy">
    <w:name w:val="Body Text"/>
    <w:basedOn w:val="Normalny"/>
    <w:link w:val="TekstpodstawowyZnak"/>
    <w:rsid w:val="00626872"/>
    <w:pPr>
      <w:jc w:val="both"/>
    </w:pPr>
    <w:rPr>
      <w:rFonts w:ascii="Verdana" w:hAnsi="Verdana" w:cs="Verdana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26872"/>
    <w:rPr>
      <w:rFonts w:ascii="Verdana" w:eastAsia="Times New Roman" w:hAnsi="Verdana" w:cs="Verdana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6268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68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6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626872"/>
    <w:rPr>
      <w:color w:val="000080"/>
      <w:u w:val="single"/>
    </w:rPr>
  </w:style>
  <w:style w:type="paragraph" w:customStyle="1" w:styleId="Akapitzlist1">
    <w:name w:val="Akapit z listą1"/>
    <w:basedOn w:val="Normalny"/>
    <w:rsid w:val="001F4FDF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2020-12-02T12:42:00Z</dcterms:created>
  <dcterms:modified xsi:type="dcterms:W3CDTF">2020-12-02T12:42:00Z</dcterms:modified>
</cp:coreProperties>
</file>